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33" w:rsidRPr="00F47D7A" w:rsidRDefault="00F47D7A" w:rsidP="00C226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Отчет</w:t>
      </w:r>
    </w:p>
    <w:p w:rsidR="000D3033" w:rsidRPr="00C22694" w:rsidRDefault="00C22694" w:rsidP="00C2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694">
        <w:rPr>
          <w:rFonts w:ascii="Times New Roman" w:hAnsi="Times New Roman" w:cs="Times New Roman"/>
          <w:sz w:val="28"/>
          <w:szCs w:val="28"/>
        </w:rPr>
        <w:t>з</w:t>
      </w:r>
      <w:r w:rsidR="000D3033" w:rsidRPr="00C22694">
        <w:rPr>
          <w:rFonts w:ascii="Times New Roman" w:hAnsi="Times New Roman" w:cs="Times New Roman"/>
          <w:sz w:val="28"/>
          <w:szCs w:val="28"/>
        </w:rPr>
        <w:t>а</w:t>
      </w:r>
    </w:p>
    <w:p w:rsidR="00784422" w:rsidRPr="00C22694" w:rsidRDefault="00A73C39" w:rsidP="00C22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3033" w:rsidRPr="00C22694">
        <w:rPr>
          <w:rFonts w:ascii="Times New Roman" w:hAnsi="Times New Roman" w:cs="Times New Roman"/>
          <w:sz w:val="28"/>
          <w:szCs w:val="28"/>
        </w:rPr>
        <w:t>ейността на НЧ” Росица – 1968”</w:t>
      </w:r>
      <w:r w:rsidR="00C22694" w:rsidRPr="00C22694">
        <w:rPr>
          <w:rFonts w:ascii="Times New Roman" w:hAnsi="Times New Roman" w:cs="Times New Roman"/>
          <w:sz w:val="28"/>
          <w:szCs w:val="28"/>
        </w:rPr>
        <w:t xml:space="preserve"> </w:t>
      </w:r>
      <w:r w:rsidR="000D3033" w:rsidRPr="00C22694">
        <w:rPr>
          <w:rFonts w:ascii="Times New Roman" w:hAnsi="Times New Roman" w:cs="Times New Roman"/>
          <w:sz w:val="28"/>
          <w:szCs w:val="28"/>
        </w:rPr>
        <w:t>с. Горско Косово, община Сухиндол</w:t>
      </w:r>
    </w:p>
    <w:p w:rsidR="000D3033" w:rsidRPr="00C22694" w:rsidRDefault="000D3033" w:rsidP="00C22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033" w:rsidRPr="00C22694" w:rsidRDefault="00F47D7A" w:rsidP="00C226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13.03.20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0D3033" w:rsidRPr="00C22694">
        <w:rPr>
          <w:rFonts w:ascii="Times New Roman" w:hAnsi="Times New Roman" w:cs="Times New Roman"/>
          <w:sz w:val="28"/>
          <w:szCs w:val="28"/>
        </w:rPr>
        <w:t>г. бе проведено годишно-отчетно събрание за д</w:t>
      </w:r>
      <w:r>
        <w:rPr>
          <w:rFonts w:ascii="Times New Roman" w:hAnsi="Times New Roman" w:cs="Times New Roman"/>
          <w:sz w:val="28"/>
          <w:szCs w:val="28"/>
        </w:rPr>
        <w:t>ейността на читалището през 20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0D3033" w:rsidRPr="00C22694">
        <w:rPr>
          <w:rFonts w:ascii="Times New Roman" w:hAnsi="Times New Roman" w:cs="Times New Roman"/>
          <w:sz w:val="28"/>
          <w:szCs w:val="28"/>
        </w:rPr>
        <w:t>г. Събранието протече при следния дневен ред:</w:t>
      </w:r>
    </w:p>
    <w:p w:rsidR="000D3033" w:rsidRPr="00C22694" w:rsidRDefault="000D3033" w:rsidP="00C22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694">
        <w:rPr>
          <w:rFonts w:ascii="Times New Roman" w:hAnsi="Times New Roman" w:cs="Times New Roman"/>
          <w:sz w:val="28"/>
          <w:szCs w:val="28"/>
        </w:rPr>
        <w:t>Отчетен доклад за дейността на четалището – докладва председателя на читалището – Радослав Русанов.</w:t>
      </w:r>
    </w:p>
    <w:p w:rsidR="000D3033" w:rsidRPr="00C22694" w:rsidRDefault="000D3033" w:rsidP="00C22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694">
        <w:rPr>
          <w:rFonts w:ascii="Times New Roman" w:hAnsi="Times New Roman" w:cs="Times New Roman"/>
          <w:sz w:val="28"/>
          <w:szCs w:val="28"/>
        </w:rPr>
        <w:t>Доклад на проверителната комисия на читалището – докладва председателя на проверителната комисия – Недка Байкова.</w:t>
      </w:r>
    </w:p>
    <w:p w:rsidR="00C22694" w:rsidRPr="00C22694" w:rsidRDefault="000D3033" w:rsidP="00A73C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2694">
        <w:rPr>
          <w:rFonts w:ascii="Times New Roman" w:hAnsi="Times New Roman" w:cs="Times New Roman"/>
          <w:sz w:val="28"/>
          <w:szCs w:val="28"/>
        </w:rPr>
        <w:t>НЧ „ Росица 1968”</w:t>
      </w:r>
      <w:r w:rsidR="00C22694" w:rsidRPr="00C22694">
        <w:rPr>
          <w:rFonts w:ascii="Times New Roman" w:hAnsi="Times New Roman" w:cs="Times New Roman"/>
          <w:sz w:val="28"/>
          <w:szCs w:val="28"/>
        </w:rPr>
        <w:t xml:space="preserve"> е с</w:t>
      </w:r>
      <w:r w:rsidRPr="00C22694">
        <w:rPr>
          <w:rFonts w:ascii="Times New Roman" w:hAnsi="Times New Roman" w:cs="Times New Roman"/>
          <w:sz w:val="28"/>
          <w:szCs w:val="28"/>
        </w:rPr>
        <w:t>амоуправляващо се сдружение</w:t>
      </w:r>
      <w:r w:rsidR="00C22694" w:rsidRPr="00C22694">
        <w:rPr>
          <w:rFonts w:ascii="Times New Roman" w:hAnsi="Times New Roman" w:cs="Times New Roman"/>
          <w:sz w:val="28"/>
          <w:szCs w:val="28"/>
        </w:rPr>
        <w:t xml:space="preserve"> с нестопанска цел с основна дейност</w:t>
      </w:r>
      <w:r w:rsidRPr="00C22694">
        <w:rPr>
          <w:rFonts w:ascii="Times New Roman" w:hAnsi="Times New Roman" w:cs="Times New Roman"/>
          <w:sz w:val="28"/>
          <w:szCs w:val="28"/>
        </w:rPr>
        <w:t xml:space="preserve">  - съхраняване на традицииите и фолклора на</w:t>
      </w:r>
      <w:r w:rsidR="00C22694" w:rsidRPr="00C22694">
        <w:rPr>
          <w:rFonts w:ascii="Times New Roman" w:hAnsi="Times New Roman" w:cs="Times New Roman"/>
          <w:sz w:val="28"/>
          <w:szCs w:val="28"/>
        </w:rPr>
        <w:t xml:space="preserve">  </w:t>
      </w:r>
      <w:r w:rsidRPr="00C22694">
        <w:rPr>
          <w:rFonts w:ascii="Times New Roman" w:hAnsi="Times New Roman" w:cs="Times New Roman"/>
          <w:sz w:val="28"/>
          <w:szCs w:val="28"/>
        </w:rPr>
        <w:t xml:space="preserve"> с. Горско Косово.</w:t>
      </w:r>
      <w:r w:rsidR="00C22694" w:rsidRPr="00C22694">
        <w:rPr>
          <w:rFonts w:ascii="Times New Roman" w:hAnsi="Times New Roman" w:cs="Times New Roman"/>
          <w:sz w:val="28"/>
          <w:szCs w:val="28"/>
        </w:rPr>
        <w:t xml:space="preserve"> С цел популя</w:t>
      </w:r>
      <w:r w:rsidRPr="00C22694">
        <w:rPr>
          <w:rFonts w:ascii="Times New Roman" w:hAnsi="Times New Roman" w:cs="Times New Roman"/>
          <w:sz w:val="28"/>
          <w:szCs w:val="28"/>
        </w:rPr>
        <w:t xml:space="preserve">ризирането на традицииите, обичаите </w:t>
      </w:r>
      <w:r w:rsidR="00C22694" w:rsidRPr="00C22694">
        <w:rPr>
          <w:rFonts w:ascii="Times New Roman" w:hAnsi="Times New Roman" w:cs="Times New Roman"/>
          <w:sz w:val="28"/>
          <w:szCs w:val="28"/>
        </w:rPr>
        <w:t>и културата на с. Горско Косово</w:t>
      </w:r>
      <w:r w:rsidR="00F47D7A">
        <w:rPr>
          <w:rFonts w:ascii="Times New Roman" w:hAnsi="Times New Roman" w:cs="Times New Roman"/>
          <w:sz w:val="28"/>
          <w:szCs w:val="28"/>
        </w:rPr>
        <w:t>, през изминалата 2021</w:t>
      </w:r>
      <w:r w:rsidRPr="00C22694">
        <w:rPr>
          <w:rFonts w:ascii="Times New Roman" w:hAnsi="Times New Roman" w:cs="Times New Roman"/>
          <w:sz w:val="28"/>
          <w:szCs w:val="28"/>
        </w:rPr>
        <w:t xml:space="preserve">г. </w:t>
      </w:r>
      <w:r w:rsidR="00C22694" w:rsidRPr="00C22694">
        <w:rPr>
          <w:rFonts w:ascii="Times New Roman" w:hAnsi="Times New Roman" w:cs="Times New Roman"/>
          <w:sz w:val="28"/>
          <w:szCs w:val="28"/>
        </w:rPr>
        <w:t>с</w:t>
      </w:r>
      <w:r w:rsidRPr="00C22694">
        <w:rPr>
          <w:rFonts w:ascii="Times New Roman" w:hAnsi="Times New Roman" w:cs="Times New Roman"/>
          <w:sz w:val="28"/>
          <w:szCs w:val="28"/>
        </w:rPr>
        <w:t>е организираха и проведоха следните културни мероприятия:</w:t>
      </w:r>
      <w:r w:rsidR="00A73C39">
        <w:rPr>
          <w:rFonts w:ascii="Times New Roman" w:hAnsi="Times New Roman" w:cs="Times New Roman"/>
          <w:sz w:val="28"/>
          <w:szCs w:val="28"/>
        </w:rPr>
        <w:t xml:space="preserve"> </w:t>
      </w:r>
      <w:r w:rsidRPr="00C22694">
        <w:rPr>
          <w:rFonts w:ascii="Times New Roman" w:hAnsi="Times New Roman" w:cs="Times New Roman"/>
          <w:sz w:val="28"/>
          <w:szCs w:val="28"/>
        </w:rPr>
        <w:t>Бабинден, Баба Марта, Деня на лозаря, Гергьовден, Великден, Осми март, Деня на детето, Съедшнението на България, Независимостта на България</w:t>
      </w:r>
      <w:r w:rsidR="00F47D7A">
        <w:rPr>
          <w:rFonts w:ascii="Times New Roman" w:hAnsi="Times New Roman" w:cs="Times New Roman"/>
          <w:sz w:val="28"/>
          <w:szCs w:val="28"/>
        </w:rPr>
        <w:t>, Храмов Празник, Честване на 53</w:t>
      </w:r>
      <w:r w:rsidRPr="00C22694">
        <w:rPr>
          <w:rFonts w:ascii="Times New Roman" w:hAnsi="Times New Roman" w:cs="Times New Roman"/>
          <w:sz w:val="28"/>
          <w:szCs w:val="28"/>
        </w:rPr>
        <w:t xml:space="preserve"> години от учредяванено на НЧ” Росица – 1968”</w:t>
      </w:r>
      <w:r w:rsidR="00C22694" w:rsidRPr="00C22694">
        <w:rPr>
          <w:rFonts w:ascii="Times New Roman" w:hAnsi="Times New Roman" w:cs="Times New Roman"/>
          <w:sz w:val="28"/>
          <w:szCs w:val="28"/>
        </w:rPr>
        <w:t>. Коледни и новогодишни празници.</w:t>
      </w:r>
      <w:r w:rsidR="00A73C39">
        <w:rPr>
          <w:rFonts w:ascii="Times New Roman" w:hAnsi="Times New Roman" w:cs="Times New Roman"/>
          <w:sz w:val="28"/>
          <w:szCs w:val="28"/>
        </w:rPr>
        <w:t xml:space="preserve"> </w:t>
      </w:r>
      <w:r w:rsidR="00C22694" w:rsidRPr="00C22694">
        <w:rPr>
          <w:rFonts w:ascii="Times New Roman" w:hAnsi="Times New Roman" w:cs="Times New Roman"/>
          <w:sz w:val="28"/>
          <w:szCs w:val="28"/>
        </w:rPr>
        <w:t xml:space="preserve">През годината бе оказана помощ от кметството, общинската администрация, дарители, населението на селото, за което ръководството на </w:t>
      </w:r>
      <w:r w:rsidR="00A73C39">
        <w:rPr>
          <w:rFonts w:ascii="Times New Roman" w:hAnsi="Times New Roman" w:cs="Times New Roman"/>
          <w:sz w:val="28"/>
          <w:szCs w:val="28"/>
        </w:rPr>
        <w:t>читалището изказа благодарност.</w:t>
      </w:r>
      <w:r w:rsidR="00C22694" w:rsidRPr="00C22694">
        <w:rPr>
          <w:rFonts w:ascii="Times New Roman" w:hAnsi="Times New Roman" w:cs="Times New Roman"/>
          <w:sz w:val="28"/>
          <w:szCs w:val="28"/>
        </w:rPr>
        <w:t xml:space="preserve">Членовете на читалището са 30 човека. Наличните книги в библиотеката на </w:t>
      </w:r>
      <w:r w:rsidR="00F47D7A">
        <w:rPr>
          <w:rFonts w:ascii="Times New Roman" w:hAnsi="Times New Roman" w:cs="Times New Roman"/>
          <w:sz w:val="28"/>
          <w:szCs w:val="28"/>
        </w:rPr>
        <w:t>читалището са 786, четателите 94</w:t>
      </w:r>
      <w:r w:rsidR="00C22694" w:rsidRPr="00C22694">
        <w:rPr>
          <w:rFonts w:ascii="Times New Roman" w:hAnsi="Times New Roman" w:cs="Times New Roman"/>
          <w:sz w:val="28"/>
          <w:szCs w:val="28"/>
        </w:rPr>
        <w:t>. За населението на селото е обособен битов кът и място за тенис на</w:t>
      </w:r>
      <w:r w:rsidR="00A73C39">
        <w:rPr>
          <w:rFonts w:ascii="Times New Roman" w:hAnsi="Times New Roman" w:cs="Times New Roman"/>
          <w:sz w:val="28"/>
          <w:szCs w:val="28"/>
        </w:rPr>
        <w:t xml:space="preserve"> маса. Читалищната сграда е ч</w:t>
      </w:r>
      <w:r w:rsidR="00C22694" w:rsidRPr="00C22694">
        <w:rPr>
          <w:rFonts w:ascii="Times New Roman" w:hAnsi="Times New Roman" w:cs="Times New Roman"/>
          <w:sz w:val="28"/>
          <w:szCs w:val="28"/>
        </w:rPr>
        <w:t xml:space="preserve">ест домакин на семейсни чествания, общоселски празници и дискусии. </w:t>
      </w:r>
    </w:p>
    <w:p w:rsidR="00C22694" w:rsidRPr="00C22694" w:rsidRDefault="00C22694" w:rsidP="00C22694">
      <w:pPr>
        <w:jc w:val="both"/>
        <w:rPr>
          <w:rFonts w:ascii="Times New Roman" w:hAnsi="Times New Roman" w:cs="Times New Roman"/>
          <w:sz w:val="28"/>
          <w:szCs w:val="28"/>
        </w:rPr>
      </w:pP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  <w:t>Председател:</w:t>
      </w:r>
    </w:p>
    <w:p w:rsidR="00C22694" w:rsidRPr="00C22694" w:rsidRDefault="00C22694" w:rsidP="00C22694">
      <w:pPr>
        <w:jc w:val="both"/>
        <w:rPr>
          <w:rFonts w:ascii="Times New Roman" w:hAnsi="Times New Roman" w:cs="Times New Roman"/>
          <w:sz w:val="28"/>
          <w:szCs w:val="28"/>
        </w:rPr>
      </w:pP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  <w:t>/Р. Русанов/</w:t>
      </w:r>
    </w:p>
    <w:p w:rsidR="00C22694" w:rsidRPr="00C22694" w:rsidRDefault="00C22694" w:rsidP="00C22694">
      <w:pPr>
        <w:jc w:val="both"/>
        <w:rPr>
          <w:rFonts w:ascii="Times New Roman" w:hAnsi="Times New Roman" w:cs="Times New Roman"/>
          <w:sz w:val="28"/>
          <w:szCs w:val="28"/>
        </w:rPr>
      </w:pP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  <w:t>Секретар:</w:t>
      </w:r>
    </w:p>
    <w:p w:rsidR="00C22694" w:rsidRPr="00C22694" w:rsidRDefault="00C22694" w:rsidP="00C22694">
      <w:pPr>
        <w:jc w:val="both"/>
        <w:rPr>
          <w:rFonts w:ascii="Times New Roman" w:hAnsi="Times New Roman" w:cs="Times New Roman"/>
          <w:sz w:val="28"/>
          <w:szCs w:val="28"/>
        </w:rPr>
      </w:pP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  <w:t>/Д. Михайлова/</w:t>
      </w:r>
    </w:p>
    <w:p w:rsidR="00C22694" w:rsidRPr="00C22694" w:rsidRDefault="00C22694" w:rsidP="00C22694">
      <w:pPr>
        <w:jc w:val="both"/>
        <w:rPr>
          <w:rFonts w:ascii="Times New Roman" w:hAnsi="Times New Roman" w:cs="Times New Roman"/>
          <w:sz w:val="28"/>
          <w:szCs w:val="28"/>
        </w:rPr>
      </w:pP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  <w:t>Председател на ПК:</w:t>
      </w:r>
    </w:p>
    <w:p w:rsidR="00C22694" w:rsidRPr="00C22694" w:rsidRDefault="00C22694" w:rsidP="00C22694">
      <w:pPr>
        <w:jc w:val="both"/>
        <w:rPr>
          <w:rFonts w:ascii="Times New Roman" w:hAnsi="Times New Roman" w:cs="Times New Roman"/>
          <w:sz w:val="28"/>
          <w:szCs w:val="28"/>
        </w:rPr>
      </w:pP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</w:r>
      <w:r w:rsidRPr="00C22694">
        <w:rPr>
          <w:rFonts w:ascii="Times New Roman" w:hAnsi="Times New Roman" w:cs="Times New Roman"/>
          <w:sz w:val="28"/>
          <w:szCs w:val="28"/>
        </w:rPr>
        <w:tab/>
        <w:t>/ Н. Байкова/</w:t>
      </w:r>
    </w:p>
    <w:sectPr w:rsidR="00C22694" w:rsidRPr="00C22694" w:rsidSect="0078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A7" w:rsidRDefault="00095BA7" w:rsidP="00A73C39">
      <w:pPr>
        <w:spacing w:after="0" w:line="240" w:lineRule="auto"/>
      </w:pPr>
      <w:r>
        <w:separator/>
      </w:r>
    </w:p>
  </w:endnote>
  <w:endnote w:type="continuationSeparator" w:id="1">
    <w:p w:rsidR="00095BA7" w:rsidRDefault="00095BA7" w:rsidP="00A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A7" w:rsidRDefault="00095BA7" w:rsidP="00A73C39">
      <w:pPr>
        <w:spacing w:after="0" w:line="240" w:lineRule="auto"/>
      </w:pPr>
      <w:r>
        <w:separator/>
      </w:r>
    </w:p>
  </w:footnote>
  <w:footnote w:type="continuationSeparator" w:id="1">
    <w:p w:rsidR="00095BA7" w:rsidRDefault="00095BA7" w:rsidP="00A7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F1CB7"/>
    <w:multiLevelType w:val="hybridMultilevel"/>
    <w:tmpl w:val="FEC0D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033"/>
    <w:rsid w:val="00095BA7"/>
    <w:rsid w:val="000D3033"/>
    <w:rsid w:val="00784422"/>
    <w:rsid w:val="00A73C39"/>
    <w:rsid w:val="00AF79C6"/>
    <w:rsid w:val="00C22694"/>
    <w:rsid w:val="00CD21B0"/>
    <w:rsid w:val="00F4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73C39"/>
  </w:style>
  <w:style w:type="paragraph" w:styleId="a6">
    <w:name w:val="footer"/>
    <w:basedOn w:val="a"/>
    <w:link w:val="a7"/>
    <w:uiPriority w:val="99"/>
    <w:semiHidden/>
    <w:unhideWhenUsed/>
    <w:rsid w:val="00A7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A7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Win8</cp:lastModifiedBy>
  <cp:revision>2</cp:revision>
  <dcterms:created xsi:type="dcterms:W3CDTF">2022-03-28T16:33:00Z</dcterms:created>
  <dcterms:modified xsi:type="dcterms:W3CDTF">2022-03-28T16:33:00Z</dcterms:modified>
</cp:coreProperties>
</file>